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sucha karma dla kota jest odpowiednia dla Twojego zwierzęcia?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 czy przyjmowanie przez futrzaki suchej karmy dla kota to odpowiednie rozwiązanie pod względem zdrowotnym? Przeczytaj nasze wskazówki!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karma sucha dla kota jest ważna w diecie futrzaka?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Karma sucha dla kota</w:t>
      </w:r>
      <w:r>
        <w:rPr>
          <w:rFonts w:ascii="calibri" w:hAnsi="calibri" w:eastAsia="calibri" w:cs="calibri"/>
          <w:sz w:val="24"/>
          <w:szCs w:val="24"/>
        </w:rPr>
        <w:t xml:space="preserve"> odgrywa kluczową rolę w jego diecie i zapewnia wiele korzyści zdrowotnych. W naszym artykule przedstawiamy argumenty za wprowadzeniem jej do codziennych posiłków kociąt.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Zdrowie kota a zbilansowane składniki odżywcze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Dobrej jakości karmy suche zawierają kompleksowe i zbilansowane składniki odżywcze, które są niezbędne dla zdrowego wzrostu, funkcjonowania organizmu i zachowania optymalnej kondycji kota. Karma sucha jest odpowiednio sformułowana, aby zapewnić kotom wszystkie niezbędne witaminy, minerały, białka i tłuszcze. Co więcej, ma korzystny wpływ na zdrowie jamy ustnej. Chrupiące kawałki karmy pomagają oczyścić zęby i usuwają płytkę nazębną, co redukuje ryzyko rozwoju chorób jamy ustnej, takich jak próchnica czy zapalenie dziąseł.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Wygodna i zdrowa karma sucha dla kota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rodzaj pożywienia jest często stosowany w kontrolowaniu wagi u kotów. Dzięki odpowiednio zbilansowanym składnikom i kontrolowanemu spożyciu,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karma sucha dla kota</w:t>
        </w:r>
      </w:hyperlink>
      <w:r>
        <w:rPr>
          <w:rFonts w:ascii="calibri" w:hAnsi="calibri" w:eastAsia="calibri" w:cs="calibri"/>
          <w:sz w:val="24"/>
          <w:szCs w:val="24"/>
        </w:rPr>
        <w:t xml:space="preserve"> może pomóc w utrzymaniu zdrowej masy ciała zwierząt i zapobiegać nadwadze. Taka karma jest praktyczna w użyciu. Może być przechowywana przez dłuższy czas bez konieczności chłodzenia, co ułatwia dawkowanie i podawanie posiłków. Warto także zwrócić uwagę na zaletę jaką jest dostępność Na rynku znajdziemy wiele różnych marek i smaków karm dla kotów, co daje właścicielom możliwość wyboru i zaspokojenia indywidualnych preferencji swojego kota.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nimalia.pl/dla-kotow/pokarm/karmy-such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2026-10-12T02:23:56+02:00</dcterms:created>
  <dcterms:modified xsi:type="dcterms:W3CDTF">2026-10-12T02:23:56+02:00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