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Witaminy dla gadów - jak je stosować?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Świetne uzupełnienie prawidłowej diety różnych gadów i innych zwierząt. Szczególnie ważne dla polepszenia ich dobrego samopoczucia i prawidłowej kondycji.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chcesz, aby twoje zwierzątko było zdrowe i w dobrej kondycji, powinieneś zadbać o odpowiednią dietę i prawidłową suplementację.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Witaminy dla gadów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są bardzo istotne, w codziennym funkcjonowaniu, ale także utrzymywaniu wysokiego poziomu zdrowia naszych zwierząt. Gady oraz inne bezkręgowce są zmiennocieplne, dlatego dostarczanie minerałów jest bardzo ważnym elementem, codziennej pielęgnacji naszych maluchów.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Witaminy dla gadów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są świetnym rozwiązaniem, jednakże pamiętajmy o tym, że w naturalny sposób pobierane są z codziennego jedzenia.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Regularność suplementacji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Regularność prawidłowej suplementacji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witamin dla gadów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innych mikroskładników należy stosować tylko w przypadkach, które tego wymagają. Nie możemy stosować ich bez powodu, ponieważ może to zaszkodzić zdrowiu naszych gadów. Stosowanie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witamin dla gadów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powinno mieć miejsce tylko i wyłącznie w sytuacji, kiedy ewidentnie możemy stwierdzić niedobory wśród</w:t>
      </w:r>
      <w:r>
        <w:rPr>
          <w:rFonts w:ascii="calibri" w:hAnsi="calibri" w:eastAsia="calibri" w:cs="calibri"/>
          <w:sz w:val="24"/>
          <w:szCs w:val="24"/>
        </w:rPr>
        <w:t xml:space="preserve"> naszych maluchów, a jeśli nie jesteśmy pewni — warto zapytać o to specjalistów zajmujących się zwierzętami na co dzień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Odżywki dla małych zwierzątek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Posiadanie tak małych zwierząt jest bardzo wymagające, ponieważ oprócz </w:t>
      </w:r>
      <w:r>
        <w:rPr>
          <w:rFonts w:ascii="calibri" w:hAnsi="calibri" w:eastAsia="calibri" w:cs="calibri"/>
          <w:sz w:val="24"/>
          <w:szCs w:val="24"/>
          <w:b/>
        </w:rPr>
        <w:t xml:space="preserve">witamin dla gadów</w:t>
      </w:r>
      <w:r>
        <w:rPr>
          <w:rFonts w:ascii="calibri" w:hAnsi="calibri" w:eastAsia="calibri" w:cs="calibri"/>
          <w:sz w:val="24"/>
          <w:szCs w:val="24"/>
        </w:rPr>
        <w:t xml:space="preserve">, należy również zadbać o odpowiednie odżywki takie jak krople do oczu lub inne produkty wspierające dobre samopoczucie naszych zwierzątek.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Witaminy dla gadów</w:t>
      </w:r>
      <w:r>
        <w:rPr>
          <w:rFonts w:ascii="calibri" w:hAnsi="calibri" w:eastAsia="calibri" w:cs="calibri"/>
          <w:sz w:val="24"/>
          <w:szCs w:val="24"/>
        </w:rPr>
        <w:t xml:space="preserve"> wpływają pozytywnie na ich wzrost oraz samopoczucie.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6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nimalia.pl/dla-gadow/pokarm/witaminy-i-odzywki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2024-05-19T13:41:33+02:00</dcterms:created>
  <dcterms:modified xsi:type="dcterms:W3CDTF">2024-05-19T13:41:33+02:00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